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223" w:rsidRDefault="00521E6C" w:rsidP="00F2515E">
      <w:pPr>
        <w:pStyle w:val="Default"/>
        <w:pageBreakBefore/>
        <w:jc w:val="center"/>
        <w:rPr>
          <w:sz w:val="22"/>
          <w:szCs w:val="22"/>
        </w:rPr>
      </w:pPr>
      <w:r>
        <w:rPr>
          <w:sz w:val="22"/>
          <w:szCs w:val="22"/>
        </w:rPr>
        <w:t>PROPUESTA DE DOCUMENTO</w:t>
      </w:r>
    </w:p>
    <w:p w:rsidR="00F2515E" w:rsidRDefault="00F2515E" w:rsidP="00F2515E">
      <w:pPr>
        <w:pStyle w:val="Default"/>
        <w:jc w:val="center"/>
        <w:rPr>
          <w:b/>
          <w:bCs/>
          <w:sz w:val="22"/>
          <w:szCs w:val="22"/>
        </w:rPr>
      </w:pPr>
    </w:p>
    <w:p w:rsidR="00EC6223" w:rsidRDefault="00521E6C" w:rsidP="00F2515E">
      <w:pPr>
        <w:pStyle w:val="Default"/>
        <w:jc w:val="center"/>
        <w:rPr>
          <w:sz w:val="22"/>
          <w:szCs w:val="22"/>
        </w:rPr>
      </w:pPr>
      <w:r>
        <w:rPr>
          <w:b/>
          <w:bCs/>
          <w:sz w:val="22"/>
          <w:szCs w:val="22"/>
        </w:rPr>
        <w:t>ANEXO I - DECLARACIÓN RESPONSABLE (BUQUE)</w:t>
      </w:r>
    </w:p>
    <w:p w:rsidR="00EC6223" w:rsidRDefault="00521E6C" w:rsidP="00F2515E">
      <w:pPr>
        <w:pStyle w:val="Default"/>
        <w:jc w:val="center"/>
        <w:rPr>
          <w:b/>
          <w:bCs/>
          <w:color w:val="006FC0"/>
          <w:sz w:val="22"/>
          <w:szCs w:val="22"/>
          <w:lang w:val="en-US"/>
        </w:rPr>
      </w:pPr>
      <w:r w:rsidRPr="0060108C">
        <w:rPr>
          <w:b/>
          <w:bCs/>
          <w:color w:val="006FC0"/>
          <w:sz w:val="22"/>
          <w:szCs w:val="22"/>
          <w:lang w:val="en-US"/>
        </w:rPr>
        <w:t>ANNEX I – STATEMENT OF LIABILITY (VESSEL)</w:t>
      </w:r>
    </w:p>
    <w:p w:rsidR="00F2515E" w:rsidRPr="0060108C" w:rsidRDefault="00F2515E" w:rsidP="00F2515E">
      <w:pPr>
        <w:pStyle w:val="Default"/>
        <w:jc w:val="center"/>
        <w:rPr>
          <w:color w:val="006FC0"/>
          <w:sz w:val="22"/>
          <w:szCs w:val="22"/>
          <w:lang w:val="en-US"/>
        </w:rPr>
      </w:pPr>
    </w:p>
    <w:p w:rsidR="00EC6223" w:rsidRPr="00F2515E" w:rsidRDefault="00F2515E" w:rsidP="00F2515E">
      <w:pPr>
        <w:pStyle w:val="Default"/>
        <w:jc w:val="both"/>
        <w:rPr>
          <w:sz w:val="22"/>
          <w:szCs w:val="22"/>
        </w:rPr>
      </w:pPr>
      <w:r>
        <w:rPr>
          <w:color w:val="1F1C23"/>
          <w:sz w:val="22"/>
          <w:szCs w:val="22"/>
        </w:rPr>
        <w:t>………………………………….con DNI nº …………………</w:t>
      </w:r>
      <w:r w:rsidR="00521E6C">
        <w:rPr>
          <w:color w:val="1F1C23"/>
          <w:sz w:val="22"/>
          <w:szCs w:val="22"/>
        </w:rPr>
        <w:t xml:space="preserve">actuando en nombre y en representación de </w:t>
      </w:r>
      <w:r>
        <w:rPr>
          <w:sz w:val="22"/>
          <w:szCs w:val="22"/>
        </w:rPr>
        <w:t xml:space="preserve">…………………………………………………….con domicilio social </w:t>
      </w:r>
      <w:r w:rsidR="00521E6C">
        <w:rPr>
          <w:sz w:val="22"/>
          <w:szCs w:val="22"/>
        </w:rPr>
        <w:t>en</w:t>
      </w:r>
      <w:r>
        <w:rPr>
          <w:sz w:val="22"/>
          <w:szCs w:val="22"/>
        </w:rPr>
        <w:t>………………………………………………….,</w:t>
      </w:r>
      <w:r w:rsidR="00521E6C">
        <w:rPr>
          <w:sz w:val="22"/>
          <w:szCs w:val="22"/>
        </w:rPr>
        <w:t xml:space="preserve"> CIF número …………………., en calidad de ca</w:t>
      </w:r>
      <w:r>
        <w:rPr>
          <w:sz w:val="22"/>
          <w:szCs w:val="22"/>
        </w:rPr>
        <w:t>pitán del buque ………….…….……………con código IMO</w:t>
      </w:r>
      <w:r w:rsidR="00521E6C" w:rsidRPr="00F2515E">
        <w:rPr>
          <w:sz w:val="22"/>
          <w:szCs w:val="22"/>
        </w:rPr>
        <w:t xml:space="preserve">………………………… </w:t>
      </w:r>
    </w:p>
    <w:p w:rsidR="00EC6223" w:rsidRDefault="00521E6C" w:rsidP="00F2515E">
      <w:pPr>
        <w:pStyle w:val="Default"/>
        <w:jc w:val="both"/>
        <w:rPr>
          <w:color w:val="006FC0"/>
          <w:sz w:val="22"/>
          <w:szCs w:val="22"/>
          <w:lang w:val="en-US"/>
        </w:rPr>
      </w:pPr>
      <w:r w:rsidRPr="0060108C">
        <w:rPr>
          <w:color w:val="006FC0"/>
          <w:sz w:val="22"/>
          <w:szCs w:val="22"/>
          <w:lang w:val="en-US"/>
        </w:rPr>
        <w:t>……………</w:t>
      </w:r>
      <w:r w:rsidR="00F2515E">
        <w:rPr>
          <w:color w:val="006FC0"/>
          <w:sz w:val="22"/>
          <w:szCs w:val="22"/>
          <w:lang w:val="en-US"/>
        </w:rPr>
        <w:t>………………………….with national ID no…….……………………..…………</w:t>
      </w:r>
      <w:r w:rsidRPr="0060108C">
        <w:rPr>
          <w:color w:val="006FC0"/>
          <w:sz w:val="22"/>
          <w:szCs w:val="22"/>
          <w:lang w:val="en-US"/>
        </w:rPr>
        <w:t>acting on</w:t>
      </w:r>
      <w:r w:rsidR="00F2515E">
        <w:rPr>
          <w:color w:val="006FC0"/>
          <w:sz w:val="22"/>
          <w:szCs w:val="22"/>
          <w:lang w:val="en-US"/>
        </w:rPr>
        <w:t xml:space="preserve"> behalf of ……………………………………………………with registered office in……..………….………………………., ID number ………………………….</w:t>
      </w:r>
      <w:r w:rsidRPr="0060108C">
        <w:rPr>
          <w:color w:val="006FC0"/>
          <w:sz w:val="22"/>
          <w:szCs w:val="22"/>
          <w:lang w:val="en-US"/>
        </w:rPr>
        <w:t xml:space="preserve">acting as Master of the M/V ……………………………………. with IMO Code…………………. </w:t>
      </w:r>
    </w:p>
    <w:p w:rsidR="00F2515E" w:rsidRPr="0060108C" w:rsidRDefault="00F2515E" w:rsidP="00F2515E">
      <w:pPr>
        <w:pStyle w:val="Default"/>
        <w:jc w:val="both"/>
        <w:rPr>
          <w:color w:val="006FC0"/>
          <w:sz w:val="22"/>
          <w:szCs w:val="22"/>
          <w:lang w:val="en-US"/>
        </w:rPr>
      </w:pPr>
    </w:p>
    <w:p w:rsidR="00EC6223" w:rsidRDefault="00521E6C" w:rsidP="00F2515E">
      <w:pPr>
        <w:pStyle w:val="Default"/>
        <w:jc w:val="both"/>
        <w:rPr>
          <w:color w:val="1F1C23"/>
          <w:sz w:val="22"/>
          <w:szCs w:val="22"/>
        </w:rPr>
      </w:pPr>
      <w:r>
        <w:rPr>
          <w:color w:val="1F1C23"/>
          <w:sz w:val="22"/>
          <w:szCs w:val="22"/>
        </w:rPr>
        <w:t>DECLARA a efectos de Coordinación de Actividades Empresariales y a la prevención de los riesgos laborales que conlleva el servicio portuario de practicaje de buques del cual es usuario, que el</w:t>
      </w:r>
      <w:r w:rsidR="00F2515E">
        <w:rPr>
          <w:color w:val="1F1C23"/>
          <w:sz w:val="22"/>
          <w:szCs w:val="22"/>
        </w:rPr>
        <w:t xml:space="preserve"> citado buque…………………….., </w:t>
      </w:r>
      <w:r>
        <w:rPr>
          <w:color w:val="1F1C23"/>
          <w:sz w:val="22"/>
          <w:szCs w:val="22"/>
        </w:rPr>
        <w:t xml:space="preserve">cumple de manera exhaustiva con todas las disposiciones del Convenio SOLAS (Convenio internacional para la seguridad de la vida humana en el mar) – Regla 23, y las fijadas por la Resolución A.1045 (27) de la OMI, y en especial (sin carácter excluyente) las siguientes: </w:t>
      </w:r>
    </w:p>
    <w:p w:rsidR="00F2515E" w:rsidRDefault="00F2515E" w:rsidP="00F2515E">
      <w:pPr>
        <w:pStyle w:val="Default"/>
        <w:jc w:val="both"/>
        <w:rPr>
          <w:color w:val="1F1C23"/>
          <w:sz w:val="22"/>
          <w:szCs w:val="22"/>
        </w:rPr>
      </w:pPr>
    </w:p>
    <w:p w:rsidR="00EC6223" w:rsidRDefault="00521E6C" w:rsidP="00F2515E">
      <w:pPr>
        <w:pStyle w:val="Default"/>
        <w:jc w:val="both"/>
        <w:rPr>
          <w:color w:val="006FC0"/>
          <w:sz w:val="22"/>
          <w:szCs w:val="22"/>
          <w:lang w:val="en-US"/>
        </w:rPr>
      </w:pPr>
      <w:r w:rsidRPr="0060108C">
        <w:rPr>
          <w:color w:val="006FC0"/>
          <w:sz w:val="22"/>
          <w:szCs w:val="22"/>
          <w:lang w:val="en-US"/>
        </w:rPr>
        <w:t>STATES, for the purposes of Business Activity Coordination [</w:t>
      </w:r>
      <w:proofErr w:type="spellStart"/>
      <w:r w:rsidRPr="0060108C">
        <w:rPr>
          <w:color w:val="006FC0"/>
          <w:sz w:val="22"/>
          <w:szCs w:val="22"/>
          <w:lang w:val="en-US"/>
        </w:rPr>
        <w:t>Coordinación</w:t>
      </w:r>
      <w:proofErr w:type="spellEnd"/>
      <w:r w:rsidRPr="0060108C">
        <w:rPr>
          <w:color w:val="006FC0"/>
          <w:sz w:val="22"/>
          <w:szCs w:val="22"/>
          <w:lang w:val="en-US"/>
        </w:rPr>
        <w:t xml:space="preserve"> de </w:t>
      </w:r>
      <w:proofErr w:type="spellStart"/>
      <w:r w:rsidRPr="0060108C">
        <w:rPr>
          <w:color w:val="006FC0"/>
          <w:sz w:val="22"/>
          <w:szCs w:val="22"/>
          <w:lang w:val="en-US"/>
        </w:rPr>
        <w:t>Actividades</w:t>
      </w:r>
      <w:proofErr w:type="spellEnd"/>
      <w:r w:rsidRPr="0060108C">
        <w:rPr>
          <w:color w:val="006FC0"/>
          <w:sz w:val="22"/>
          <w:szCs w:val="22"/>
          <w:lang w:val="en-US"/>
        </w:rPr>
        <w:t xml:space="preserve"> </w:t>
      </w:r>
      <w:proofErr w:type="spellStart"/>
      <w:r w:rsidRPr="0060108C">
        <w:rPr>
          <w:color w:val="006FC0"/>
          <w:sz w:val="22"/>
          <w:szCs w:val="22"/>
          <w:lang w:val="en-US"/>
        </w:rPr>
        <w:t>Empresariales</w:t>
      </w:r>
      <w:proofErr w:type="spellEnd"/>
      <w:r w:rsidRPr="0060108C">
        <w:rPr>
          <w:color w:val="006FC0"/>
          <w:sz w:val="22"/>
          <w:szCs w:val="22"/>
          <w:lang w:val="en-US"/>
        </w:rPr>
        <w:t xml:space="preserve">] (CAE) and occupational risk prevention, inherent to the ship pilotage port </w:t>
      </w:r>
      <w:proofErr w:type="gramStart"/>
      <w:r w:rsidRPr="0060108C">
        <w:rPr>
          <w:color w:val="006FC0"/>
          <w:sz w:val="22"/>
          <w:szCs w:val="22"/>
          <w:lang w:val="en-US"/>
        </w:rPr>
        <w:t>service  of</w:t>
      </w:r>
      <w:proofErr w:type="gramEnd"/>
      <w:r w:rsidRPr="0060108C">
        <w:rPr>
          <w:color w:val="006FC0"/>
          <w:sz w:val="22"/>
          <w:szCs w:val="22"/>
          <w:lang w:val="en-US"/>
        </w:rPr>
        <w:t xml:space="preserve"> the M/V is fully compliant with all provisions of the SOLAS Convention (International Convention for the Safety of Life at Sea) Rule 23, and IMO Resolution A.1045 (27), to particularly include the following without limitation: </w:t>
      </w:r>
    </w:p>
    <w:p w:rsidR="00F2515E" w:rsidRPr="0060108C" w:rsidRDefault="00F2515E" w:rsidP="00F2515E">
      <w:pPr>
        <w:pStyle w:val="Default"/>
        <w:jc w:val="both"/>
        <w:rPr>
          <w:color w:val="006FC0"/>
          <w:sz w:val="22"/>
          <w:szCs w:val="22"/>
          <w:lang w:val="en-US"/>
        </w:rPr>
      </w:pPr>
    </w:p>
    <w:p w:rsidR="00EC6223" w:rsidRDefault="00521E6C" w:rsidP="00F2515E">
      <w:pPr>
        <w:pStyle w:val="Default"/>
        <w:jc w:val="center"/>
        <w:rPr>
          <w:sz w:val="22"/>
          <w:szCs w:val="22"/>
        </w:rPr>
      </w:pPr>
      <w:r>
        <w:rPr>
          <w:sz w:val="22"/>
          <w:szCs w:val="22"/>
        </w:rPr>
        <w:t>NORMAS DE SEGURIDAD PARA EMBARQUE DE PRÁCTICOS.</w:t>
      </w:r>
    </w:p>
    <w:p w:rsidR="00EC6223" w:rsidRDefault="00521E6C" w:rsidP="00F2515E">
      <w:pPr>
        <w:pStyle w:val="Default"/>
        <w:jc w:val="center"/>
        <w:rPr>
          <w:color w:val="006FC0"/>
          <w:sz w:val="22"/>
          <w:szCs w:val="22"/>
        </w:rPr>
      </w:pPr>
      <w:r>
        <w:rPr>
          <w:color w:val="006FC0"/>
          <w:sz w:val="22"/>
          <w:szCs w:val="22"/>
        </w:rPr>
        <w:t>SAFETY RULES FOR PILOT BOARDING</w:t>
      </w:r>
    </w:p>
    <w:p w:rsidR="00F2515E" w:rsidRDefault="00F2515E" w:rsidP="00F2515E">
      <w:pPr>
        <w:pStyle w:val="Default"/>
        <w:jc w:val="center"/>
        <w:rPr>
          <w:color w:val="006FC0"/>
          <w:sz w:val="22"/>
          <w:szCs w:val="22"/>
        </w:rPr>
      </w:pPr>
    </w:p>
    <w:p w:rsidR="00F2515E" w:rsidRPr="00F2515E" w:rsidRDefault="00F2515E" w:rsidP="00F2515E">
      <w:pPr>
        <w:pStyle w:val="Default"/>
        <w:jc w:val="both"/>
        <w:rPr>
          <w:sz w:val="22"/>
          <w:szCs w:val="22"/>
        </w:rPr>
      </w:pPr>
      <w:r w:rsidRPr="00F2515E">
        <w:rPr>
          <w:sz w:val="22"/>
          <w:szCs w:val="22"/>
        </w:rPr>
        <w:t>Se dispone de un oficial responsable con la formación suficiente, con medios y capacidad de comunicación con el puente y el práctico, que supervisa la disposición y estado de los medios requeridos para el embarque, desembarque y movimientos del practico en el buque. Es el responsable de verificar la operación en su conjunto.</w:t>
      </w:r>
    </w:p>
    <w:p w:rsidR="00F2515E" w:rsidRPr="00F2515E" w:rsidRDefault="00F2515E" w:rsidP="00F2515E">
      <w:pPr>
        <w:pStyle w:val="Default"/>
        <w:jc w:val="both"/>
        <w:rPr>
          <w:color w:val="0070C0"/>
          <w:sz w:val="22"/>
          <w:szCs w:val="22"/>
          <w:lang w:val="en-US"/>
        </w:rPr>
      </w:pPr>
      <w:r w:rsidRPr="00F2515E">
        <w:rPr>
          <w:color w:val="0070C0"/>
          <w:sz w:val="22"/>
          <w:szCs w:val="22"/>
          <w:lang w:val="en-US"/>
        </w:rPr>
        <w:t xml:space="preserve">An officer in charge has been designated, with adequate training, resources and capacity to communicate with the pilot and M/V captain’s bridge, who supervises the deployment and condition of resources required for boarding, </w:t>
      </w:r>
      <w:proofErr w:type="spellStart"/>
      <w:r w:rsidRPr="00F2515E">
        <w:rPr>
          <w:color w:val="0070C0"/>
          <w:sz w:val="22"/>
          <w:szCs w:val="22"/>
          <w:lang w:val="en-US"/>
        </w:rPr>
        <w:t>unboarding</w:t>
      </w:r>
      <w:proofErr w:type="spellEnd"/>
      <w:r w:rsidRPr="00F2515E">
        <w:rPr>
          <w:color w:val="0070C0"/>
          <w:sz w:val="22"/>
          <w:szCs w:val="22"/>
          <w:lang w:val="en-US"/>
        </w:rPr>
        <w:t xml:space="preserve"> and the pilot’s maneuvering inside the ship. This person will be responsible for checking the operation as a whole.</w:t>
      </w:r>
    </w:p>
    <w:p w:rsidR="00F2515E" w:rsidRPr="00F2515E" w:rsidRDefault="00F2515E" w:rsidP="00F2515E">
      <w:pPr>
        <w:pStyle w:val="Default"/>
        <w:jc w:val="both"/>
        <w:rPr>
          <w:sz w:val="22"/>
          <w:szCs w:val="22"/>
          <w:lang w:val="en-US"/>
        </w:rPr>
      </w:pPr>
    </w:p>
    <w:p w:rsidR="00F2515E" w:rsidRPr="00F2515E" w:rsidRDefault="00F2515E" w:rsidP="004E7510">
      <w:pPr>
        <w:pStyle w:val="Default"/>
        <w:numPr>
          <w:ilvl w:val="0"/>
          <w:numId w:val="42"/>
        </w:numPr>
        <w:ind w:left="360"/>
        <w:jc w:val="both"/>
        <w:rPr>
          <w:sz w:val="22"/>
          <w:szCs w:val="22"/>
        </w:rPr>
      </w:pPr>
      <w:r w:rsidRPr="00F2515E">
        <w:rPr>
          <w:sz w:val="22"/>
          <w:szCs w:val="22"/>
        </w:rPr>
        <w:t>El equipo cuenta con certificación y se lleva registro de su mantenimiento e inspecciones.</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equipment is certified and there is a maintenance and inspection record book.</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2"/>
        </w:numPr>
        <w:ind w:left="360"/>
        <w:jc w:val="both"/>
        <w:rPr>
          <w:sz w:val="22"/>
          <w:szCs w:val="22"/>
        </w:rPr>
      </w:pPr>
      <w:r w:rsidRPr="00F2515E">
        <w:rPr>
          <w:sz w:val="22"/>
          <w:szCs w:val="22"/>
        </w:rPr>
        <w:t>La escala está apoyada en el costado en toda su extensión, incluso con poco calado.</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ladder covers the whole sidewall of the M/V, even with low draught.</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2"/>
        </w:numPr>
        <w:ind w:left="360"/>
        <w:jc w:val="both"/>
        <w:rPr>
          <w:sz w:val="22"/>
          <w:szCs w:val="22"/>
        </w:rPr>
      </w:pPr>
      <w:r w:rsidRPr="00F2515E">
        <w:rPr>
          <w:sz w:val="22"/>
          <w:szCs w:val="22"/>
        </w:rPr>
        <w:t>Los cuatro primeros peldaños de la escala de práctico son de goma dura o de material equivalente.</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first four steps of the ladder are made of hard rubber or equivalent material.</w:t>
      </w:r>
    </w:p>
    <w:p w:rsidR="00F2515E" w:rsidRPr="00F2515E" w:rsidRDefault="00F2515E" w:rsidP="004E7510">
      <w:pPr>
        <w:pStyle w:val="Default"/>
        <w:jc w:val="both"/>
        <w:rPr>
          <w:color w:val="0070C0"/>
          <w:sz w:val="22"/>
          <w:szCs w:val="22"/>
          <w:lang w:val="en-US"/>
        </w:rPr>
      </w:pPr>
    </w:p>
    <w:p w:rsidR="003E073A" w:rsidRPr="003E073A" w:rsidRDefault="003E073A" w:rsidP="004E7510">
      <w:pPr>
        <w:pStyle w:val="Default"/>
        <w:jc w:val="both"/>
        <w:rPr>
          <w:sz w:val="22"/>
          <w:szCs w:val="22"/>
          <w:lang w:val="en-US"/>
        </w:rPr>
      </w:pPr>
    </w:p>
    <w:p w:rsidR="003E073A" w:rsidRPr="003E073A" w:rsidRDefault="003E073A" w:rsidP="004E7510">
      <w:pPr>
        <w:pStyle w:val="Default"/>
        <w:jc w:val="both"/>
        <w:rPr>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lastRenderedPageBreak/>
        <w:t>La parte de la escala que toca con la traca de cinta y los puntos de amarre están en perfectas condiciones.</w:t>
      </w:r>
    </w:p>
    <w:p w:rsidR="00F2515E" w:rsidRDefault="00F2515E" w:rsidP="004E7510">
      <w:pPr>
        <w:pStyle w:val="Default"/>
        <w:ind w:left="360"/>
        <w:jc w:val="both"/>
        <w:rPr>
          <w:color w:val="0070C0"/>
          <w:sz w:val="22"/>
          <w:szCs w:val="22"/>
          <w:lang w:val="en-US"/>
        </w:rPr>
      </w:pPr>
      <w:r w:rsidRPr="00F2515E">
        <w:rPr>
          <w:color w:val="0070C0"/>
          <w:sz w:val="22"/>
          <w:szCs w:val="22"/>
          <w:lang w:val="en-US"/>
        </w:rPr>
        <w:t>That part of the ladder in contact with mooring points and sheer strake is in perfect condition.</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Se comprobará la resistencia de la escala antes de ser utilizada.</w:t>
      </w:r>
    </w:p>
    <w:p w:rsidR="00F2515E" w:rsidRDefault="00F2515E" w:rsidP="004E7510">
      <w:pPr>
        <w:pStyle w:val="Default"/>
        <w:ind w:left="360"/>
        <w:jc w:val="both"/>
        <w:rPr>
          <w:color w:val="0070C0"/>
          <w:sz w:val="22"/>
          <w:szCs w:val="22"/>
          <w:lang w:val="en-US"/>
        </w:rPr>
      </w:pPr>
      <w:r w:rsidRPr="00F2515E">
        <w:rPr>
          <w:color w:val="0070C0"/>
          <w:sz w:val="22"/>
          <w:szCs w:val="22"/>
          <w:lang w:val="en-US"/>
        </w:rPr>
        <w:t>Ladder resistance will be checked before use.</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Están los “pasos largos” (</w:t>
      </w:r>
      <w:proofErr w:type="spellStart"/>
      <w:r w:rsidRPr="00F2515E">
        <w:rPr>
          <w:sz w:val="22"/>
          <w:szCs w:val="22"/>
        </w:rPr>
        <w:t>spreaders</w:t>
      </w:r>
      <w:proofErr w:type="spellEnd"/>
      <w:r w:rsidRPr="00F2515E">
        <w:rPr>
          <w:sz w:val="22"/>
          <w:szCs w:val="22"/>
        </w:rPr>
        <w:t>) colocados correctamente.</w:t>
      </w:r>
    </w:p>
    <w:p w:rsidR="00F2515E" w:rsidRDefault="00F2515E" w:rsidP="004E7510">
      <w:pPr>
        <w:pStyle w:val="Default"/>
        <w:ind w:left="360"/>
        <w:jc w:val="both"/>
        <w:rPr>
          <w:color w:val="0070C0"/>
          <w:sz w:val="22"/>
          <w:szCs w:val="22"/>
        </w:rPr>
      </w:pPr>
      <w:proofErr w:type="spellStart"/>
      <w:r w:rsidRPr="00F2515E">
        <w:rPr>
          <w:color w:val="0070C0"/>
          <w:sz w:val="22"/>
          <w:szCs w:val="22"/>
        </w:rPr>
        <w:t>Spreaders</w:t>
      </w:r>
      <w:proofErr w:type="spellEnd"/>
      <w:r w:rsidRPr="00F2515E">
        <w:rPr>
          <w:color w:val="0070C0"/>
          <w:sz w:val="22"/>
          <w:szCs w:val="22"/>
        </w:rPr>
        <w:t xml:space="preserve"> are placed </w:t>
      </w:r>
      <w:proofErr w:type="spellStart"/>
      <w:r w:rsidRPr="00F2515E">
        <w:rPr>
          <w:color w:val="0070C0"/>
          <w:sz w:val="22"/>
          <w:szCs w:val="22"/>
        </w:rPr>
        <w:t>properly</w:t>
      </w:r>
      <w:proofErr w:type="spellEnd"/>
      <w:r w:rsidRPr="00F2515E">
        <w:rPr>
          <w:color w:val="0070C0"/>
          <w:sz w:val="22"/>
          <w:szCs w:val="22"/>
        </w:rPr>
        <w:t>.</w:t>
      </w:r>
    </w:p>
    <w:p w:rsidR="00F2515E" w:rsidRPr="00F2515E" w:rsidRDefault="00F2515E" w:rsidP="004E7510">
      <w:pPr>
        <w:pStyle w:val="Default"/>
        <w:jc w:val="both"/>
        <w:rPr>
          <w:color w:val="0070C0"/>
          <w:sz w:val="22"/>
          <w:szCs w:val="22"/>
        </w:rPr>
      </w:pPr>
    </w:p>
    <w:p w:rsidR="00F2515E" w:rsidRPr="00F2515E" w:rsidRDefault="00F2515E" w:rsidP="004E7510">
      <w:pPr>
        <w:pStyle w:val="Default"/>
        <w:numPr>
          <w:ilvl w:val="0"/>
          <w:numId w:val="41"/>
        </w:numPr>
        <w:ind w:left="360"/>
        <w:jc w:val="both"/>
        <w:rPr>
          <w:sz w:val="22"/>
          <w:szCs w:val="22"/>
        </w:rPr>
      </w:pPr>
      <w:r w:rsidRPr="00F2515E">
        <w:rPr>
          <w:sz w:val="22"/>
          <w:szCs w:val="22"/>
        </w:rPr>
        <w:t>El cabo de recuperación de la escala está colocado correctamente.</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ladder recovery rope is placed properly.</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Todos los peldaños están en posición horizontal.</w:t>
      </w:r>
    </w:p>
    <w:p w:rsidR="00F2515E" w:rsidRDefault="00F2515E" w:rsidP="004E7510">
      <w:pPr>
        <w:pStyle w:val="Default"/>
        <w:ind w:left="360"/>
        <w:jc w:val="both"/>
        <w:rPr>
          <w:color w:val="0070C0"/>
          <w:sz w:val="22"/>
          <w:szCs w:val="22"/>
          <w:lang w:val="en-US"/>
        </w:rPr>
      </w:pPr>
      <w:r w:rsidRPr="00F2515E">
        <w:rPr>
          <w:color w:val="0070C0"/>
          <w:sz w:val="22"/>
          <w:szCs w:val="22"/>
          <w:lang w:val="en-US"/>
        </w:rPr>
        <w:t>All steps are horizontally placed.</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La escala está asegurada a bordo de acuerdo con la regulación.</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ladder is secured on board in accordance with applicable regulations.</w:t>
      </w:r>
    </w:p>
    <w:p w:rsidR="00F2515E" w:rsidRPr="00F2515E" w:rsidRDefault="00F2515E"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Los candeleros en el punto de acceso a cubierta cumplen la normativa.</w:t>
      </w:r>
    </w:p>
    <w:p w:rsidR="00F2515E" w:rsidRDefault="00F2515E" w:rsidP="004E7510">
      <w:pPr>
        <w:pStyle w:val="Default"/>
        <w:ind w:left="360"/>
        <w:jc w:val="both"/>
        <w:rPr>
          <w:color w:val="0070C0"/>
          <w:sz w:val="22"/>
          <w:szCs w:val="22"/>
          <w:lang w:val="en-US"/>
        </w:rPr>
      </w:pPr>
      <w:r w:rsidRPr="00F2515E">
        <w:rPr>
          <w:color w:val="0070C0"/>
          <w:sz w:val="22"/>
          <w:szCs w:val="22"/>
          <w:lang w:val="en-US"/>
        </w:rPr>
        <w:t>Stanchions at the access point are compliant with applicable regulations.</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Si hay escala combinada, está asegurada al costado 1’5 m por encima de la plataforma más baja de la escala real.</w:t>
      </w:r>
    </w:p>
    <w:p w:rsidR="00F2515E" w:rsidRDefault="004E7510" w:rsidP="004E7510">
      <w:pPr>
        <w:pStyle w:val="Default"/>
        <w:ind w:left="360"/>
        <w:jc w:val="both"/>
        <w:rPr>
          <w:color w:val="0070C0"/>
          <w:sz w:val="22"/>
          <w:szCs w:val="22"/>
          <w:lang w:val="en-US"/>
        </w:rPr>
      </w:pPr>
      <w:r>
        <w:rPr>
          <w:color w:val="0070C0"/>
          <w:sz w:val="22"/>
          <w:szCs w:val="22"/>
          <w:lang w:val="en-US"/>
        </w:rPr>
        <w:t>F</w:t>
      </w:r>
      <w:r w:rsidR="00F2515E" w:rsidRPr="00F2515E">
        <w:rPr>
          <w:color w:val="0070C0"/>
          <w:sz w:val="22"/>
          <w:szCs w:val="22"/>
          <w:lang w:val="en-US"/>
        </w:rPr>
        <w:t>or a combined ladder, it is secured to the sidewalk 1.5 m above the lowest platform of the accommodation ladder.</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La escala real está colocada de proa a popa y asegurada al costado.</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accommodation ladder is placed from bow to stern and secured to the sidewall.</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La plataforma más baja está en posición horizontal y cuenta con candeleros y pasamanos adecuados.</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lowest platform is horizontally placed and has proper stanchions and handrails.</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La distancia al agua de la plataforma de la escala real más baja o de acceso es como mínimo de 5 m.</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lowest platform in the accommodation ladder or access point is at least 5 m away from the water.</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La escala real tiene un ángulo con la horizontal de no más de 45o.</w:t>
      </w:r>
    </w:p>
    <w:p w:rsidR="00F2515E" w:rsidRDefault="00F2515E" w:rsidP="004E7510">
      <w:pPr>
        <w:pStyle w:val="Default"/>
        <w:ind w:left="360"/>
        <w:jc w:val="both"/>
        <w:rPr>
          <w:color w:val="0070C0"/>
          <w:sz w:val="22"/>
          <w:szCs w:val="22"/>
          <w:lang w:val="en-US"/>
        </w:rPr>
      </w:pPr>
      <w:r w:rsidRPr="00F2515E">
        <w:rPr>
          <w:color w:val="0070C0"/>
          <w:sz w:val="22"/>
          <w:szCs w:val="22"/>
          <w:lang w:val="en-US"/>
        </w:rPr>
        <w:t>The angle between the accommodation ladder and the horizontal plane is not over 45o.</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 xml:space="preserve">El punto de embarque y desembarque está en la medianía de la eslora, sin </w:t>
      </w:r>
      <w:proofErr w:type="spellStart"/>
      <w:r w:rsidRPr="00F2515E">
        <w:rPr>
          <w:sz w:val="22"/>
          <w:szCs w:val="22"/>
        </w:rPr>
        <w:t>cintones</w:t>
      </w:r>
      <w:proofErr w:type="spellEnd"/>
      <w:r w:rsidRPr="00F2515E">
        <w:rPr>
          <w:sz w:val="22"/>
          <w:szCs w:val="22"/>
        </w:rPr>
        <w:t xml:space="preserve"> ni descargas ni otras obstrucciones que interfieran la maniobra.</w:t>
      </w:r>
    </w:p>
    <w:p w:rsidR="00F2515E" w:rsidRDefault="00F2515E" w:rsidP="004E7510">
      <w:pPr>
        <w:pStyle w:val="Default"/>
        <w:ind w:left="360"/>
        <w:jc w:val="both"/>
        <w:rPr>
          <w:color w:val="0070C0"/>
          <w:sz w:val="22"/>
          <w:szCs w:val="22"/>
          <w:lang w:val="en-US"/>
        </w:rPr>
      </w:pPr>
      <w:r w:rsidRPr="00F2515E">
        <w:rPr>
          <w:color w:val="0070C0"/>
          <w:sz w:val="22"/>
          <w:szCs w:val="22"/>
          <w:lang w:val="en-US"/>
        </w:rPr>
        <w:t xml:space="preserve">Boarding and </w:t>
      </w:r>
      <w:proofErr w:type="spellStart"/>
      <w:r w:rsidRPr="00F2515E">
        <w:rPr>
          <w:color w:val="0070C0"/>
          <w:sz w:val="22"/>
          <w:szCs w:val="22"/>
          <w:lang w:val="en-US"/>
        </w:rPr>
        <w:t>unboarding</w:t>
      </w:r>
      <w:proofErr w:type="spellEnd"/>
      <w:r w:rsidRPr="00F2515E">
        <w:rPr>
          <w:color w:val="0070C0"/>
          <w:sz w:val="22"/>
          <w:szCs w:val="22"/>
          <w:lang w:val="en-US"/>
        </w:rPr>
        <w:t xml:space="preserve"> points are at half length, without belts, discharge operations or any other obstruction that could interfere with the maneuver.</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 xml:space="preserve">El paso de práctico de o hasta el Puente </w:t>
      </w:r>
      <w:proofErr w:type="spellStart"/>
      <w:r w:rsidRPr="00F2515E">
        <w:rPr>
          <w:sz w:val="22"/>
          <w:szCs w:val="22"/>
        </w:rPr>
        <w:t>esta</w:t>
      </w:r>
      <w:proofErr w:type="spellEnd"/>
      <w:r w:rsidRPr="00F2515E">
        <w:rPr>
          <w:sz w:val="22"/>
          <w:szCs w:val="22"/>
        </w:rPr>
        <w:t xml:space="preserve"> libre de obstáculos, limpio e iluminado.</w:t>
      </w:r>
    </w:p>
    <w:p w:rsidR="00F2515E" w:rsidRDefault="00F2515E" w:rsidP="004E7510">
      <w:pPr>
        <w:pStyle w:val="Default"/>
        <w:ind w:left="360"/>
        <w:jc w:val="both"/>
        <w:rPr>
          <w:color w:val="0070C0"/>
          <w:sz w:val="22"/>
          <w:szCs w:val="22"/>
          <w:lang w:val="en-US"/>
        </w:rPr>
      </w:pPr>
      <w:r w:rsidRPr="00F2515E">
        <w:rPr>
          <w:color w:val="0070C0"/>
          <w:sz w:val="22"/>
          <w:szCs w:val="22"/>
          <w:lang w:val="en-US"/>
        </w:rPr>
        <w:t>Pilot access to or from the master’s bridge is clear, clean and lit up.</w:t>
      </w:r>
    </w:p>
    <w:p w:rsidR="00976DBF" w:rsidRPr="00F2515E" w:rsidRDefault="00976DBF" w:rsidP="004E7510">
      <w:pPr>
        <w:pStyle w:val="Default"/>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lastRenderedPageBreak/>
        <w:t>El punto de embarque y desembarque está convenientemente iluminado de popa a proa</w:t>
      </w:r>
    </w:p>
    <w:p w:rsidR="00F2515E" w:rsidRDefault="00F2515E" w:rsidP="004E7510">
      <w:pPr>
        <w:pStyle w:val="Default"/>
        <w:ind w:left="360"/>
        <w:jc w:val="both"/>
        <w:rPr>
          <w:color w:val="0070C0"/>
          <w:sz w:val="22"/>
          <w:szCs w:val="22"/>
          <w:lang w:val="en-US"/>
        </w:rPr>
      </w:pPr>
      <w:r w:rsidRPr="00F2515E">
        <w:rPr>
          <w:color w:val="0070C0"/>
          <w:sz w:val="22"/>
          <w:szCs w:val="22"/>
          <w:lang w:val="en-US"/>
        </w:rPr>
        <w:t xml:space="preserve">Boarding and </w:t>
      </w:r>
      <w:proofErr w:type="spellStart"/>
      <w:r w:rsidRPr="00F2515E">
        <w:rPr>
          <w:color w:val="0070C0"/>
          <w:sz w:val="22"/>
          <w:szCs w:val="22"/>
          <w:lang w:val="en-US"/>
        </w:rPr>
        <w:t>unboarding</w:t>
      </w:r>
      <w:proofErr w:type="spellEnd"/>
      <w:r w:rsidRPr="00F2515E">
        <w:rPr>
          <w:color w:val="0070C0"/>
          <w:sz w:val="22"/>
          <w:szCs w:val="22"/>
          <w:lang w:val="en-US"/>
        </w:rPr>
        <w:t xml:space="preserve"> points are adequately lit up from bow to stern.</w:t>
      </w:r>
    </w:p>
    <w:p w:rsidR="00976DBF" w:rsidRPr="00F2515E" w:rsidRDefault="00976DBF" w:rsidP="004E7510">
      <w:pPr>
        <w:pStyle w:val="Default"/>
        <w:jc w:val="both"/>
        <w:rPr>
          <w:color w:val="0070C0"/>
          <w:sz w:val="22"/>
          <w:szCs w:val="22"/>
          <w:lang w:val="en-US"/>
        </w:rPr>
      </w:pPr>
    </w:p>
    <w:p w:rsidR="00F2515E" w:rsidRDefault="00F2515E" w:rsidP="004E7510">
      <w:pPr>
        <w:pStyle w:val="Default"/>
        <w:numPr>
          <w:ilvl w:val="0"/>
          <w:numId w:val="41"/>
        </w:numPr>
        <w:ind w:left="360"/>
        <w:jc w:val="both"/>
        <w:rPr>
          <w:sz w:val="22"/>
          <w:szCs w:val="22"/>
        </w:rPr>
      </w:pPr>
      <w:r w:rsidRPr="00F2515E">
        <w:rPr>
          <w:sz w:val="22"/>
          <w:szCs w:val="22"/>
        </w:rPr>
        <w:t>A bordo, la zona de embarque en cubierta o en el punto de acceso está bien iluminada y libre de obstáculos.</w:t>
      </w:r>
    </w:p>
    <w:p w:rsidR="00F2515E" w:rsidRDefault="00F2515E" w:rsidP="004E7510">
      <w:pPr>
        <w:pStyle w:val="Default"/>
        <w:ind w:left="360"/>
        <w:jc w:val="both"/>
        <w:rPr>
          <w:color w:val="0070C0"/>
          <w:sz w:val="22"/>
          <w:szCs w:val="22"/>
          <w:lang w:val="en-US"/>
        </w:rPr>
      </w:pPr>
      <w:r w:rsidRPr="00976DBF">
        <w:rPr>
          <w:color w:val="0070C0"/>
          <w:sz w:val="22"/>
          <w:szCs w:val="22"/>
          <w:lang w:val="en-US"/>
        </w:rPr>
        <w:t>On board, the deck boarding area or access poi</w:t>
      </w:r>
      <w:r w:rsidR="000216CD">
        <w:rPr>
          <w:color w:val="0070C0"/>
          <w:sz w:val="22"/>
          <w:szCs w:val="22"/>
          <w:lang w:val="en-US"/>
        </w:rPr>
        <w:t>nt is properly lit up and clear.</w:t>
      </w:r>
    </w:p>
    <w:p w:rsidR="000216CD" w:rsidRPr="00976DBF" w:rsidRDefault="000216CD" w:rsidP="004E7510">
      <w:pPr>
        <w:pStyle w:val="Default"/>
        <w:ind w:left="360"/>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Hay una escala de amurada en orden.</w:t>
      </w:r>
    </w:p>
    <w:p w:rsidR="00F2515E" w:rsidRDefault="00F2515E" w:rsidP="004E7510">
      <w:pPr>
        <w:pStyle w:val="Default"/>
        <w:ind w:left="360"/>
        <w:jc w:val="both"/>
        <w:rPr>
          <w:color w:val="0070C0"/>
          <w:sz w:val="22"/>
          <w:szCs w:val="22"/>
          <w:lang w:val="en-US"/>
        </w:rPr>
      </w:pPr>
      <w:r w:rsidRPr="00976DBF">
        <w:rPr>
          <w:color w:val="0070C0"/>
          <w:sz w:val="22"/>
          <w:szCs w:val="22"/>
          <w:lang w:val="en-US"/>
        </w:rPr>
        <w:t>There is an adequate bulwark ladder.</w:t>
      </w:r>
    </w:p>
    <w:p w:rsidR="000216CD" w:rsidRPr="00976DBF" w:rsidRDefault="000216CD" w:rsidP="004E7510">
      <w:pPr>
        <w:pStyle w:val="Default"/>
        <w:ind w:left="360"/>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Hay una ruta segura, libre de obstáculos, iluminada e inequívocamente señalizada para que el práctico acceda al puente de mando, y será acompañado por una persona de la tripulación.</w:t>
      </w:r>
    </w:p>
    <w:p w:rsidR="00F2515E" w:rsidRDefault="00F2515E" w:rsidP="004E7510">
      <w:pPr>
        <w:pStyle w:val="Default"/>
        <w:ind w:left="360"/>
        <w:jc w:val="both"/>
        <w:rPr>
          <w:color w:val="0070C0"/>
          <w:sz w:val="22"/>
          <w:szCs w:val="22"/>
          <w:lang w:val="en-US"/>
        </w:rPr>
      </w:pPr>
      <w:r w:rsidRPr="00976DBF">
        <w:rPr>
          <w:color w:val="0070C0"/>
          <w:sz w:val="22"/>
          <w:szCs w:val="22"/>
          <w:lang w:val="en-US"/>
        </w:rPr>
        <w:t>There is a safe, clear, lit up and unequivocally indicated path for pilot access to the master’s bridge, who will be escorted by a crew member.</w:t>
      </w:r>
    </w:p>
    <w:p w:rsidR="000216CD" w:rsidRPr="00976DBF" w:rsidRDefault="000216CD" w:rsidP="004E7510">
      <w:pPr>
        <w:pStyle w:val="Default"/>
        <w:ind w:left="360"/>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Hay un procedimiento establecido para el transbordo de práctico en el Sistema de Gestión de la Seguridad (SGS) del buque.</w:t>
      </w:r>
    </w:p>
    <w:p w:rsidR="00F2515E" w:rsidRDefault="00F2515E" w:rsidP="004E7510">
      <w:pPr>
        <w:pStyle w:val="Default"/>
        <w:ind w:left="360"/>
        <w:jc w:val="both"/>
        <w:rPr>
          <w:color w:val="0070C0"/>
          <w:sz w:val="22"/>
          <w:szCs w:val="22"/>
          <w:lang w:val="en-US"/>
        </w:rPr>
      </w:pPr>
      <w:r w:rsidRPr="00976DBF">
        <w:rPr>
          <w:color w:val="0070C0"/>
          <w:sz w:val="22"/>
          <w:szCs w:val="22"/>
          <w:lang w:val="en-US"/>
        </w:rPr>
        <w:t>There is an established procedure for pilot transfer included in the Security Management System (SMS) of the M/V.</w:t>
      </w:r>
    </w:p>
    <w:p w:rsidR="000216CD" w:rsidRPr="00976DBF" w:rsidRDefault="000216CD" w:rsidP="004E7510">
      <w:pPr>
        <w:pStyle w:val="Default"/>
        <w:ind w:left="360"/>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 xml:space="preserve">El buque cuenta con un procedimiento </w:t>
      </w:r>
      <w:proofErr w:type="spellStart"/>
      <w:r w:rsidRPr="00F2515E">
        <w:rPr>
          <w:sz w:val="22"/>
          <w:szCs w:val="22"/>
        </w:rPr>
        <w:t>Man</w:t>
      </w:r>
      <w:proofErr w:type="spellEnd"/>
      <w:r w:rsidRPr="00F2515E">
        <w:rPr>
          <w:sz w:val="22"/>
          <w:szCs w:val="22"/>
        </w:rPr>
        <w:t xml:space="preserve"> </w:t>
      </w:r>
      <w:proofErr w:type="spellStart"/>
      <w:r w:rsidRPr="00F2515E">
        <w:rPr>
          <w:sz w:val="22"/>
          <w:szCs w:val="22"/>
        </w:rPr>
        <w:t>Overboard</w:t>
      </w:r>
      <w:proofErr w:type="spellEnd"/>
      <w:r w:rsidRPr="00F2515E">
        <w:rPr>
          <w:sz w:val="22"/>
          <w:szCs w:val="22"/>
        </w:rPr>
        <w:t xml:space="preserve"> (MOB) específico para la operación de transbordo de práctico.</w:t>
      </w:r>
    </w:p>
    <w:p w:rsidR="00F2515E" w:rsidRDefault="00F2515E" w:rsidP="004E7510">
      <w:pPr>
        <w:pStyle w:val="Default"/>
        <w:ind w:left="360"/>
        <w:jc w:val="both"/>
        <w:rPr>
          <w:color w:val="0070C0"/>
          <w:sz w:val="22"/>
          <w:szCs w:val="22"/>
          <w:lang w:val="en-US"/>
        </w:rPr>
      </w:pPr>
      <w:r w:rsidRPr="00976DBF">
        <w:rPr>
          <w:color w:val="0070C0"/>
          <w:sz w:val="22"/>
          <w:szCs w:val="22"/>
          <w:lang w:val="en-US"/>
        </w:rPr>
        <w:t>The M/V has a specified Man Overboard (MOB) procedure in place for pilot transfer operations.</w:t>
      </w:r>
    </w:p>
    <w:p w:rsidR="000216CD" w:rsidRPr="00976DBF" w:rsidRDefault="000216CD" w:rsidP="004E7510">
      <w:pPr>
        <w:pStyle w:val="Default"/>
        <w:ind w:left="360"/>
        <w:jc w:val="both"/>
        <w:rPr>
          <w:color w:val="0070C0"/>
          <w:sz w:val="22"/>
          <w:szCs w:val="22"/>
          <w:lang w:val="en-US"/>
        </w:rPr>
      </w:pPr>
    </w:p>
    <w:p w:rsidR="00F2515E" w:rsidRPr="00F2515E" w:rsidRDefault="00F2515E" w:rsidP="004E7510">
      <w:pPr>
        <w:pStyle w:val="Default"/>
        <w:numPr>
          <w:ilvl w:val="0"/>
          <w:numId w:val="41"/>
        </w:numPr>
        <w:ind w:left="360"/>
        <w:jc w:val="both"/>
        <w:rPr>
          <w:sz w:val="22"/>
          <w:szCs w:val="22"/>
        </w:rPr>
      </w:pPr>
      <w:r w:rsidRPr="00F2515E">
        <w:rPr>
          <w:sz w:val="22"/>
          <w:szCs w:val="22"/>
        </w:rPr>
        <w:t>El personal que interviene en la colocación de los medios de embarque usa los EPI adecuados para la tarea que desempeña.</w:t>
      </w:r>
    </w:p>
    <w:p w:rsidR="00F2515E" w:rsidRDefault="00F2515E" w:rsidP="004E7510">
      <w:pPr>
        <w:pStyle w:val="Default"/>
        <w:ind w:left="360"/>
        <w:jc w:val="both"/>
        <w:rPr>
          <w:color w:val="0070C0"/>
          <w:sz w:val="22"/>
          <w:szCs w:val="22"/>
          <w:lang w:val="en-US"/>
        </w:rPr>
      </w:pPr>
      <w:r w:rsidRPr="00976DBF">
        <w:rPr>
          <w:color w:val="0070C0"/>
          <w:sz w:val="22"/>
          <w:szCs w:val="22"/>
          <w:lang w:val="en-US"/>
        </w:rPr>
        <w:t>Crew members involved in placing the boarding measures use proper Personal Protection Equipment for this task.</w:t>
      </w:r>
    </w:p>
    <w:p w:rsidR="003E073A" w:rsidRPr="00976DBF" w:rsidRDefault="003E073A" w:rsidP="00F2515E">
      <w:pPr>
        <w:pStyle w:val="Default"/>
        <w:jc w:val="both"/>
        <w:rPr>
          <w:color w:val="0070C0"/>
          <w:sz w:val="22"/>
          <w:szCs w:val="22"/>
          <w:lang w:val="en-US"/>
        </w:rPr>
      </w:pPr>
    </w:p>
    <w:p w:rsidR="00F2515E" w:rsidRPr="00F2515E" w:rsidRDefault="00F2515E" w:rsidP="003E073A">
      <w:pPr>
        <w:pStyle w:val="Default"/>
        <w:jc w:val="center"/>
        <w:rPr>
          <w:sz w:val="22"/>
          <w:szCs w:val="22"/>
        </w:rPr>
      </w:pPr>
      <w:r w:rsidRPr="00F2515E">
        <w:rPr>
          <w:sz w:val="22"/>
          <w:szCs w:val="22"/>
        </w:rPr>
        <w:t>NORMAS DE SEGURIDAD EN LA MANIOBRA DEL BUQUE</w:t>
      </w:r>
    </w:p>
    <w:p w:rsidR="00F2515E" w:rsidRPr="004E7510" w:rsidRDefault="00F2515E" w:rsidP="003E073A">
      <w:pPr>
        <w:pStyle w:val="Default"/>
        <w:jc w:val="center"/>
        <w:rPr>
          <w:color w:val="0070C0"/>
          <w:sz w:val="22"/>
          <w:szCs w:val="22"/>
        </w:rPr>
      </w:pPr>
      <w:r w:rsidRPr="004E7510">
        <w:rPr>
          <w:color w:val="0070C0"/>
          <w:sz w:val="22"/>
          <w:szCs w:val="22"/>
        </w:rPr>
        <w:t>SAFETY RULES FOR VESSEL MANEUVERING</w:t>
      </w:r>
    </w:p>
    <w:p w:rsidR="003E073A" w:rsidRPr="00F2515E" w:rsidRDefault="003E073A" w:rsidP="003E073A">
      <w:pPr>
        <w:pStyle w:val="Default"/>
        <w:jc w:val="center"/>
        <w:rPr>
          <w:sz w:val="22"/>
          <w:szCs w:val="22"/>
        </w:rPr>
      </w:pPr>
    </w:p>
    <w:p w:rsidR="00F2515E" w:rsidRPr="00F2515E" w:rsidRDefault="00F2515E" w:rsidP="00F2515E">
      <w:pPr>
        <w:pStyle w:val="Default"/>
        <w:jc w:val="both"/>
        <w:rPr>
          <w:sz w:val="22"/>
          <w:szCs w:val="22"/>
        </w:rPr>
      </w:pPr>
      <w:r w:rsidRPr="00F2515E">
        <w:rPr>
          <w:sz w:val="22"/>
          <w:szCs w:val="22"/>
        </w:rPr>
        <w:t>Estas serán específicas de la localización de la que se trate</w:t>
      </w:r>
    </w:p>
    <w:p w:rsidR="00F2515E" w:rsidRDefault="00F2515E" w:rsidP="00F2515E">
      <w:pPr>
        <w:pStyle w:val="Default"/>
        <w:jc w:val="both"/>
        <w:rPr>
          <w:color w:val="0070C0"/>
          <w:sz w:val="22"/>
          <w:szCs w:val="22"/>
        </w:rPr>
      </w:pPr>
      <w:r w:rsidRPr="004E7510">
        <w:rPr>
          <w:color w:val="0070C0"/>
          <w:sz w:val="22"/>
          <w:szCs w:val="22"/>
        </w:rPr>
        <w:t xml:space="preserve">To be </w:t>
      </w:r>
      <w:proofErr w:type="spellStart"/>
      <w:r w:rsidRPr="004E7510">
        <w:rPr>
          <w:color w:val="0070C0"/>
          <w:sz w:val="22"/>
          <w:szCs w:val="22"/>
        </w:rPr>
        <w:t>specified</w:t>
      </w:r>
      <w:proofErr w:type="spellEnd"/>
      <w:r w:rsidRPr="004E7510">
        <w:rPr>
          <w:color w:val="0070C0"/>
          <w:sz w:val="22"/>
          <w:szCs w:val="22"/>
        </w:rPr>
        <w:t xml:space="preserve"> </w:t>
      </w:r>
      <w:proofErr w:type="spellStart"/>
      <w:r w:rsidRPr="004E7510">
        <w:rPr>
          <w:color w:val="0070C0"/>
          <w:sz w:val="22"/>
          <w:szCs w:val="22"/>
        </w:rPr>
        <w:t>by</w:t>
      </w:r>
      <w:proofErr w:type="spellEnd"/>
      <w:r w:rsidRPr="004E7510">
        <w:rPr>
          <w:color w:val="0070C0"/>
          <w:sz w:val="22"/>
          <w:szCs w:val="22"/>
        </w:rPr>
        <w:t xml:space="preserve"> </w:t>
      </w:r>
      <w:proofErr w:type="spellStart"/>
      <w:r w:rsidRPr="004E7510">
        <w:rPr>
          <w:color w:val="0070C0"/>
          <w:sz w:val="22"/>
          <w:szCs w:val="22"/>
        </w:rPr>
        <w:t>location</w:t>
      </w:r>
      <w:proofErr w:type="spellEnd"/>
    </w:p>
    <w:p w:rsidR="004E7510" w:rsidRPr="004E7510" w:rsidRDefault="004E7510" w:rsidP="00F2515E">
      <w:pPr>
        <w:pStyle w:val="Default"/>
        <w:jc w:val="both"/>
        <w:rPr>
          <w:color w:val="0070C0"/>
          <w:sz w:val="22"/>
          <w:szCs w:val="22"/>
        </w:rPr>
      </w:pPr>
    </w:p>
    <w:p w:rsidR="00F2515E" w:rsidRPr="00F2515E" w:rsidRDefault="00F2515E" w:rsidP="004E7510">
      <w:pPr>
        <w:pStyle w:val="Default"/>
        <w:numPr>
          <w:ilvl w:val="0"/>
          <w:numId w:val="43"/>
        </w:numPr>
        <w:ind w:left="360"/>
        <w:jc w:val="both"/>
        <w:rPr>
          <w:sz w:val="22"/>
          <w:szCs w:val="22"/>
        </w:rPr>
      </w:pPr>
      <w:r w:rsidRPr="00F2515E">
        <w:rPr>
          <w:sz w:val="22"/>
          <w:szCs w:val="22"/>
        </w:rPr>
        <w:t>Se le informará con antelación de la banda por la que embarcará o desembarcará el práctico, no obstante, la posibilidad de que las condiciones de mar o de viento cambien podría aconsejar aparejar la escala por los dos costados.</w:t>
      </w:r>
    </w:p>
    <w:p w:rsidR="00F2515E" w:rsidRDefault="00F2515E" w:rsidP="004E7510">
      <w:pPr>
        <w:pStyle w:val="Default"/>
        <w:numPr>
          <w:ilvl w:val="0"/>
          <w:numId w:val="43"/>
        </w:numPr>
        <w:ind w:left="360"/>
        <w:jc w:val="both"/>
        <w:rPr>
          <w:color w:val="0070C0"/>
          <w:sz w:val="22"/>
          <w:szCs w:val="22"/>
          <w:lang w:val="en-US"/>
        </w:rPr>
      </w:pPr>
      <w:r w:rsidRPr="004E7510">
        <w:rPr>
          <w:color w:val="0070C0"/>
          <w:sz w:val="22"/>
          <w:szCs w:val="22"/>
          <w:lang w:val="en-US"/>
        </w:rPr>
        <w:t xml:space="preserve">The M/V will be previously informed of the side along which the pilot will board or </w:t>
      </w:r>
      <w:proofErr w:type="spellStart"/>
      <w:r w:rsidRPr="004E7510">
        <w:rPr>
          <w:color w:val="0070C0"/>
          <w:sz w:val="22"/>
          <w:szCs w:val="22"/>
          <w:lang w:val="en-US"/>
        </w:rPr>
        <w:t>unboard</w:t>
      </w:r>
      <w:proofErr w:type="spellEnd"/>
      <w:r w:rsidRPr="004E7510">
        <w:rPr>
          <w:color w:val="0070C0"/>
          <w:sz w:val="22"/>
          <w:szCs w:val="22"/>
          <w:lang w:val="en-US"/>
        </w:rPr>
        <w:t>. However, deploying a ladder on both sides is recommended if sea and wind conditions should change.</w:t>
      </w:r>
    </w:p>
    <w:p w:rsidR="004E7510" w:rsidRPr="004E7510" w:rsidRDefault="004E7510" w:rsidP="004E7510">
      <w:pPr>
        <w:pStyle w:val="Default"/>
        <w:jc w:val="both"/>
        <w:rPr>
          <w:color w:val="0070C0"/>
          <w:sz w:val="22"/>
          <w:szCs w:val="22"/>
          <w:lang w:val="en-US"/>
        </w:rPr>
      </w:pPr>
    </w:p>
    <w:p w:rsidR="00F2515E" w:rsidRPr="00F2515E" w:rsidRDefault="00F2515E" w:rsidP="004E7510">
      <w:pPr>
        <w:pStyle w:val="Default"/>
        <w:numPr>
          <w:ilvl w:val="0"/>
          <w:numId w:val="43"/>
        </w:numPr>
        <w:ind w:left="360"/>
        <w:jc w:val="both"/>
        <w:rPr>
          <w:sz w:val="22"/>
          <w:szCs w:val="22"/>
        </w:rPr>
      </w:pPr>
      <w:r w:rsidRPr="00F2515E">
        <w:rPr>
          <w:sz w:val="22"/>
          <w:szCs w:val="22"/>
        </w:rPr>
        <w:t xml:space="preserve">El buque en el que embarcará o del que desembarcará el práctico llevará arrancada suficiente y velocidad adecuada para facilitar la maniobra de la lancha (6 – 10 </w:t>
      </w:r>
      <w:proofErr w:type="spellStart"/>
      <w:r w:rsidRPr="00F2515E">
        <w:rPr>
          <w:sz w:val="22"/>
          <w:szCs w:val="22"/>
        </w:rPr>
        <w:t>kn</w:t>
      </w:r>
      <w:proofErr w:type="spellEnd"/>
      <w:r w:rsidRPr="00F2515E">
        <w:rPr>
          <w:sz w:val="22"/>
          <w:szCs w:val="22"/>
        </w:rPr>
        <w:t>). El timón del barco se mantendrá a la vía y no se harán caídas a ninguna banda ni cambios de velocidad durante la maniobra de abarloar ni hasta que la lancha de práctico esté franca del costado del buque.</w:t>
      </w:r>
    </w:p>
    <w:p w:rsidR="00F2515E" w:rsidRDefault="00F2515E" w:rsidP="004E7510">
      <w:pPr>
        <w:pStyle w:val="Default"/>
        <w:ind w:left="360"/>
        <w:jc w:val="both"/>
        <w:rPr>
          <w:color w:val="0070C0"/>
          <w:sz w:val="22"/>
          <w:szCs w:val="22"/>
          <w:lang w:val="en-US"/>
        </w:rPr>
      </w:pPr>
      <w:r w:rsidRPr="004E7510">
        <w:rPr>
          <w:color w:val="0070C0"/>
          <w:sz w:val="22"/>
          <w:szCs w:val="22"/>
          <w:lang w:val="en-US"/>
        </w:rPr>
        <w:t xml:space="preserve">The vessel where the pilot will board or </w:t>
      </w:r>
      <w:proofErr w:type="spellStart"/>
      <w:r w:rsidRPr="004E7510">
        <w:rPr>
          <w:color w:val="0070C0"/>
          <w:sz w:val="22"/>
          <w:szCs w:val="22"/>
          <w:lang w:val="en-US"/>
        </w:rPr>
        <w:t>unboard</w:t>
      </w:r>
      <w:proofErr w:type="spellEnd"/>
      <w:r w:rsidRPr="004E7510">
        <w:rPr>
          <w:color w:val="0070C0"/>
          <w:sz w:val="22"/>
          <w:szCs w:val="22"/>
          <w:lang w:val="en-US"/>
        </w:rPr>
        <w:t xml:space="preserve"> will have the necessary speed to ease maneuvering of the pilot motorboat (6 – 10 </w:t>
      </w:r>
      <w:proofErr w:type="spellStart"/>
      <w:proofErr w:type="gramStart"/>
      <w:r w:rsidRPr="004E7510">
        <w:rPr>
          <w:color w:val="0070C0"/>
          <w:sz w:val="22"/>
          <w:szCs w:val="22"/>
          <w:lang w:val="en-US"/>
        </w:rPr>
        <w:t>kn</w:t>
      </w:r>
      <w:proofErr w:type="spellEnd"/>
      <w:proofErr w:type="gramEnd"/>
      <w:r w:rsidRPr="004E7510">
        <w:rPr>
          <w:color w:val="0070C0"/>
          <w:sz w:val="22"/>
          <w:szCs w:val="22"/>
          <w:lang w:val="en-US"/>
        </w:rPr>
        <w:t>). The vessel rudder will remain straight,</w:t>
      </w:r>
      <w:r w:rsidR="004E7510">
        <w:rPr>
          <w:color w:val="0070C0"/>
          <w:sz w:val="22"/>
          <w:szCs w:val="22"/>
          <w:lang w:val="en-US"/>
        </w:rPr>
        <w:t xml:space="preserve"> </w:t>
      </w:r>
      <w:r w:rsidRPr="004E7510">
        <w:rPr>
          <w:color w:val="0070C0"/>
          <w:sz w:val="22"/>
          <w:szCs w:val="22"/>
          <w:lang w:val="en-US"/>
        </w:rPr>
        <w:lastRenderedPageBreak/>
        <w:t>with</w:t>
      </w:r>
      <w:r w:rsidR="004E7510" w:rsidRPr="004E7510">
        <w:rPr>
          <w:color w:val="0070C0"/>
          <w:sz w:val="22"/>
          <w:szCs w:val="22"/>
          <w:lang w:val="en-US"/>
        </w:rPr>
        <w:t xml:space="preserve"> </w:t>
      </w:r>
      <w:r w:rsidRPr="004E7510">
        <w:rPr>
          <w:color w:val="0070C0"/>
          <w:sz w:val="22"/>
          <w:szCs w:val="22"/>
          <w:lang w:val="en-US"/>
        </w:rPr>
        <w:t>no yawing or speed changes during side-by-side maneuvering, or until the pilot motorboat is free alongside the vessel.</w:t>
      </w:r>
    </w:p>
    <w:p w:rsidR="004E7510" w:rsidRPr="004E7510" w:rsidRDefault="004E7510" w:rsidP="004E7510">
      <w:pPr>
        <w:pStyle w:val="Default"/>
        <w:ind w:left="360"/>
        <w:jc w:val="both"/>
        <w:rPr>
          <w:color w:val="0070C0"/>
          <w:sz w:val="22"/>
          <w:szCs w:val="22"/>
          <w:lang w:val="en-US"/>
        </w:rPr>
      </w:pPr>
    </w:p>
    <w:p w:rsidR="00F2515E" w:rsidRPr="00F2515E" w:rsidRDefault="00F2515E" w:rsidP="004E7510">
      <w:pPr>
        <w:pStyle w:val="Default"/>
        <w:numPr>
          <w:ilvl w:val="0"/>
          <w:numId w:val="43"/>
        </w:numPr>
        <w:ind w:left="360"/>
        <w:jc w:val="both"/>
        <w:rPr>
          <w:sz w:val="22"/>
          <w:szCs w:val="22"/>
        </w:rPr>
      </w:pPr>
      <w:r w:rsidRPr="00F2515E">
        <w:rPr>
          <w:sz w:val="22"/>
          <w:szCs w:val="22"/>
        </w:rPr>
        <w:t>Durante la maniobra se mantendrá a la escucha en el canal de trabajo para comunicaciones referidas a la maniobra o de emergencia.</w:t>
      </w:r>
    </w:p>
    <w:p w:rsidR="00F2515E" w:rsidRPr="004E7510" w:rsidRDefault="00F2515E" w:rsidP="004E7510">
      <w:pPr>
        <w:pStyle w:val="Default"/>
        <w:ind w:left="360"/>
        <w:jc w:val="both"/>
        <w:rPr>
          <w:color w:val="0070C0"/>
          <w:sz w:val="22"/>
          <w:szCs w:val="22"/>
          <w:lang w:val="en-US"/>
        </w:rPr>
      </w:pPr>
      <w:r w:rsidRPr="004E7510">
        <w:rPr>
          <w:color w:val="0070C0"/>
          <w:sz w:val="22"/>
          <w:szCs w:val="22"/>
          <w:lang w:val="en-US"/>
        </w:rPr>
        <w:t xml:space="preserve">The vessel shall maintain a continuous watch on working radio channels in order to report on </w:t>
      </w:r>
      <w:proofErr w:type="spellStart"/>
      <w:r w:rsidRPr="004E7510">
        <w:rPr>
          <w:color w:val="0070C0"/>
          <w:sz w:val="22"/>
          <w:szCs w:val="22"/>
          <w:lang w:val="en-US"/>
        </w:rPr>
        <w:t>maneuvres</w:t>
      </w:r>
      <w:proofErr w:type="spellEnd"/>
      <w:r w:rsidRPr="004E7510">
        <w:rPr>
          <w:color w:val="0070C0"/>
          <w:sz w:val="22"/>
          <w:szCs w:val="22"/>
          <w:lang w:val="en-US"/>
        </w:rPr>
        <w:t xml:space="preserve"> or emergency situations.</w:t>
      </w:r>
    </w:p>
    <w:p w:rsidR="004E7510" w:rsidRPr="00F2515E" w:rsidRDefault="004E7510" w:rsidP="00F2515E">
      <w:pPr>
        <w:pStyle w:val="Default"/>
        <w:jc w:val="both"/>
        <w:rPr>
          <w:sz w:val="22"/>
          <w:szCs w:val="22"/>
          <w:lang w:val="en-US"/>
        </w:rPr>
      </w:pPr>
    </w:p>
    <w:p w:rsidR="00F2515E" w:rsidRDefault="00F2515E" w:rsidP="004E7510">
      <w:pPr>
        <w:pStyle w:val="Default"/>
        <w:jc w:val="center"/>
        <w:rPr>
          <w:sz w:val="22"/>
          <w:szCs w:val="22"/>
        </w:rPr>
      </w:pPr>
      <w:r w:rsidRPr="00F2515E">
        <w:rPr>
          <w:sz w:val="22"/>
          <w:szCs w:val="22"/>
        </w:rPr>
        <w:t>MEDIDAS EN CASO DE EMERGENCIA</w:t>
      </w:r>
    </w:p>
    <w:p w:rsidR="00F2515E" w:rsidRPr="004E7510" w:rsidRDefault="00F2515E" w:rsidP="004E7510">
      <w:pPr>
        <w:pStyle w:val="Default"/>
        <w:jc w:val="center"/>
        <w:rPr>
          <w:color w:val="0070C0"/>
          <w:sz w:val="22"/>
          <w:szCs w:val="22"/>
        </w:rPr>
      </w:pPr>
      <w:r w:rsidRPr="004E7510">
        <w:rPr>
          <w:color w:val="0070C0"/>
          <w:sz w:val="22"/>
          <w:szCs w:val="22"/>
        </w:rPr>
        <w:t>MEASURES IN EMERGENCY SITUATIONS</w:t>
      </w:r>
    </w:p>
    <w:p w:rsidR="004E7510" w:rsidRPr="00F2515E" w:rsidRDefault="004E7510" w:rsidP="00F2515E">
      <w:pPr>
        <w:pStyle w:val="Default"/>
        <w:jc w:val="both"/>
        <w:rPr>
          <w:sz w:val="22"/>
          <w:szCs w:val="22"/>
        </w:rPr>
      </w:pPr>
    </w:p>
    <w:p w:rsidR="00F2515E" w:rsidRDefault="00F2515E" w:rsidP="00C04299">
      <w:pPr>
        <w:pStyle w:val="Default"/>
        <w:numPr>
          <w:ilvl w:val="0"/>
          <w:numId w:val="44"/>
        </w:numPr>
        <w:ind w:left="360"/>
        <w:jc w:val="both"/>
        <w:rPr>
          <w:sz w:val="22"/>
          <w:szCs w:val="22"/>
        </w:rPr>
      </w:pPr>
      <w:r w:rsidRPr="00F2515E">
        <w:rPr>
          <w:sz w:val="22"/>
          <w:szCs w:val="22"/>
        </w:rPr>
        <w:t>En caso de caída del práctico o tripulante del buque o la lancha al mar se mantendrá el timón a la vía y se parará la máquina inmediatamente.</w:t>
      </w:r>
    </w:p>
    <w:p w:rsidR="00F2515E" w:rsidRDefault="00F2515E" w:rsidP="00C04299">
      <w:pPr>
        <w:pStyle w:val="Default"/>
        <w:ind w:left="360"/>
        <w:jc w:val="both"/>
        <w:rPr>
          <w:color w:val="0070C0"/>
          <w:sz w:val="22"/>
          <w:szCs w:val="22"/>
          <w:lang w:val="en-US"/>
        </w:rPr>
      </w:pPr>
      <w:r w:rsidRPr="00C04299">
        <w:rPr>
          <w:color w:val="0070C0"/>
          <w:sz w:val="22"/>
          <w:szCs w:val="22"/>
          <w:lang w:val="en-US"/>
        </w:rPr>
        <w:t>If a pilot or crew member were to fall from the vessel or the pilot motorboat into the sea, the rudder will be set straight and all machinery will be immediately turned off.</w:t>
      </w:r>
    </w:p>
    <w:p w:rsidR="00C04299" w:rsidRPr="00C04299" w:rsidRDefault="00C04299" w:rsidP="00C04299">
      <w:pPr>
        <w:pStyle w:val="Default"/>
        <w:jc w:val="both"/>
        <w:rPr>
          <w:color w:val="0070C0"/>
          <w:sz w:val="22"/>
          <w:szCs w:val="22"/>
          <w:lang w:val="en-US"/>
        </w:rPr>
      </w:pPr>
    </w:p>
    <w:p w:rsidR="00F2515E" w:rsidRPr="00F2515E" w:rsidRDefault="00F2515E" w:rsidP="00C04299">
      <w:pPr>
        <w:pStyle w:val="Default"/>
        <w:numPr>
          <w:ilvl w:val="0"/>
          <w:numId w:val="44"/>
        </w:numPr>
        <w:ind w:left="360"/>
        <w:jc w:val="both"/>
        <w:rPr>
          <w:sz w:val="22"/>
          <w:szCs w:val="22"/>
        </w:rPr>
      </w:pPr>
      <w:r w:rsidRPr="00F2515E">
        <w:rPr>
          <w:sz w:val="22"/>
          <w:szCs w:val="22"/>
        </w:rPr>
        <w:t>Se activará la alarma de a bordo y pondrá en marcha el procedimiento MOB.</w:t>
      </w:r>
    </w:p>
    <w:p w:rsidR="00F2515E" w:rsidRDefault="00F2515E" w:rsidP="00C04299">
      <w:pPr>
        <w:pStyle w:val="Default"/>
        <w:ind w:left="360"/>
        <w:jc w:val="both"/>
        <w:rPr>
          <w:color w:val="0070C0"/>
          <w:sz w:val="22"/>
          <w:szCs w:val="22"/>
          <w:lang w:val="en-US"/>
        </w:rPr>
      </w:pPr>
      <w:r w:rsidRPr="00C04299">
        <w:rPr>
          <w:color w:val="0070C0"/>
          <w:sz w:val="22"/>
          <w:szCs w:val="22"/>
          <w:lang w:val="en-US"/>
        </w:rPr>
        <w:t>The on-board alarm will be triggered and the MOB procedure started.</w:t>
      </w:r>
    </w:p>
    <w:p w:rsidR="00C04299" w:rsidRPr="00C04299" w:rsidRDefault="00C04299" w:rsidP="00C04299">
      <w:pPr>
        <w:pStyle w:val="Default"/>
        <w:jc w:val="both"/>
        <w:rPr>
          <w:color w:val="0070C0"/>
          <w:sz w:val="22"/>
          <w:szCs w:val="22"/>
          <w:lang w:val="en-US"/>
        </w:rPr>
      </w:pPr>
    </w:p>
    <w:p w:rsidR="00F2515E" w:rsidRPr="00F2515E" w:rsidRDefault="00F2515E" w:rsidP="00C04299">
      <w:pPr>
        <w:pStyle w:val="Default"/>
        <w:numPr>
          <w:ilvl w:val="0"/>
          <w:numId w:val="44"/>
        </w:numPr>
        <w:ind w:left="360"/>
        <w:jc w:val="both"/>
        <w:rPr>
          <w:sz w:val="22"/>
          <w:szCs w:val="22"/>
        </w:rPr>
      </w:pPr>
      <w:r w:rsidRPr="00F2515E">
        <w:rPr>
          <w:sz w:val="22"/>
          <w:szCs w:val="22"/>
        </w:rPr>
        <w:t>Se designará un miembro de la tripulación para que no pierda de vista a la víctima.</w:t>
      </w:r>
    </w:p>
    <w:p w:rsidR="00F2515E" w:rsidRDefault="00F2515E" w:rsidP="00C04299">
      <w:pPr>
        <w:pStyle w:val="Default"/>
        <w:ind w:left="360"/>
        <w:jc w:val="both"/>
        <w:rPr>
          <w:color w:val="0070C0"/>
          <w:sz w:val="22"/>
          <w:szCs w:val="22"/>
          <w:lang w:val="en-US"/>
        </w:rPr>
      </w:pPr>
      <w:r w:rsidRPr="00C04299">
        <w:rPr>
          <w:color w:val="0070C0"/>
          <w:sz w:val="22"/>
          <w:szCs w:val="22"/>
          <w:lang w:val="en-US"/>
        </w:rPr>
        <w:t>A crew member will be appointed to not lose sight of the victim.</w:t>
      </w:r>
    </w:p>
    <w:p w:rsidR="00C04299" w:rsidRPr="00C04299" w:rsidRDefault="00C04299" w:rsidP="00C04299">
      <w:pPr>
        <w:pStyle w:val="Default"/>
        <w:jc w:val="both"/>
        <w:rPr>
          <w:color w:val="0070C0"/>
          <w:sz w:val="22"/>
          <w:szCs w:val="22"/>
          <w:lang w:val="en-US"/>
        </w:rPr>
      </w:pPr>
    </w:p>
    <w:p w:rsidR="00F2515E" w:rsidRPr="00F2515E" w:rsidRDefault="00F2515E" w:rsidP="00C04299">
      <w:pPr>
        <w:pStyle w:val="Default"/>
        <w:numPr>
          <w:ilvl w:val="0"/>
          <w:numId w:val="44"/>
        </w:numPr>
        <w:ind w:left="360"/>
        <w:jc w:val="both"/>
        <w:rPr>
          <w:sz w:val="22"/>
          <w:szCs w:val="22"/>
        </w:rPr>
      </w:pPr>
      <w:r w:rsidRPr="00F2515E">
        <w:rPr>
          <w:sz w:val="22"/>
          <w:szCs w:val="22"/>
        </w:rPr>
        <w:t>Se mantendrá la escucha en el canal de trabajo.</w:t>
      </w:r>
    </w:p>
    <w:p w:rsidR="00F2515E" w:rsidRDefault="00F2515E" w:rsidP="00C04299">
      <w:pPr>
        <w:pStyle w:val="Default"/>
        <w:ind w:left="360"/>
        <w:jc w:val="both"/>
        <w:rPr>
          <w:color w:val="0070C0"/>
          <w:sz w:val="22"/>
          <w:szCs w:val="22"/>
          <w:lang w:val="en-US"/>
        </w:rPr>
      </w:pPr>
      <w:r w:rsidRPr="00C04299">
        <w:rPr>
          <w:color w:val="0070C0"/>
          <w:sz w:val="22"/>
          <w:szCs w:val="22"/>
          <w:lang w:val="en-US"/>
        </w:rPr>
        <w:t>A continuous watch on working radio channels will be maintained.</w:t>
      </w:r>
    </w:p>
    <w:p w:rsidR="00C04299" w:rsidRPr="00C04299" w:rsidRDefault="00C04299" w:rsidP="00F2515E">
      <w:pPr>
        <w:pStyle w:val="Default"/>
        <w:jc w:val="both"/>
        <w:rPr>
          <w:color w:val="0070C0"/>
          <w:sz w:val="22"/>
          <w:szCs w:val="22"/>
          <w:lang w:val="en-US"/>
        </w:rPr>
      </w:pPr>
    </w:p>
    <w:p w:rsidR="00F2515E" w:rsidRDefault="00F2515E" w:rsidP="00C04299">
      <w:pPr>
        <w:pStyle w:val="Default"/>
        <w:jc w:val="center"/>
        <w:rPr>
          <w:sz w:val="22"/>
          <w:szCs w:val="22"/>
        </w:rPr>
      </w:pPr>
      <w:r w:rsidRPr="00F2515E">
        <w:rPr>
          <w:sz w:val="22"/>
          <w:szCs w:val="22"/>
        </w:rPr>
        <w:t>INFORMACIONES COMPLEMENTARIAS</w:t>
      </w:r>
    </w:p>
    <w:p w:rsidR="00F2515E" w:rsidRPr="00C04299" w:rsidRDefault="00F2515E" w:rsidP="00C04299">
      <w:pPr>
        <w:pStyle w:val="Default"/>
        <w:jc w:val="center"/>
        <w:rPr>
          <w:color w:val="0070C0"/>
          <w:sz w:val="22"/>
          <w:szCs w:val="22"/>
        </w:rPr>
      </w:pPr>
      <w:bookmarkStart w:id="0" w:name="_GoBack"/>
      <w:bookmarkEnd w:id="0"/>
      <w:r w:rsidRPr="00C04299">
        <w:rPr>
          <w:color w:val="0070C0"/>
          <w:sz w:val="22"/>
          <w:szCs w:val="22"/>
        </w:rPr>
        <w:t>ADDITIONAL INFORMATION</w:t>
      </w:r>
    </w:p>
    <w:p w:rsidR="00C04299" w:rsidRPr="00F2515E" w:rsidRDefault="00C04299" w:rsidP="00C04299">
      <w:pPr>
        <w:pStyle w:val="Default"/>
        <w:jc w:val="center"/>
        <w:rPr>
          <w:sz w:val="22"/>
          <w:szCs w:val="22"/>
        </w:rPr>
      </w:pPr>
    </w:p>
    <w:p w:rsidR="00F2515E" w:rsidRPr="00F2515E" w:rsidRDefault="00F2515E" w:rsidP="00F2515E">
      <w:pPr>
        <w:pStyle w:val="Default"/>
        <w:jc w:val="both"/>
        <w:rPr>
          <w:sz w:val="22"/>
          <w:szCs w:val="22"/>
        </w:rPr>
      </w:pPr>
      <w:r w:rsidRPr="00F2515E">
        <w:rPr>
          <w:sz w:val="22"/>
          <w:szCs w:val="22"/>
        </w:rPr>
        <w:t>Indicar cualquier observación relevante no considerada anteriormente</w:t>
      </w:r>
    </w:p>
    <w:p w:rsidR="00F2515E" w:rsidRDefault="00F2515E" w:rsidP="00F2515E">
      <w:pPr>
        <w:pStyle w:val="Default"/>
        <w:jc w:val="both"/>
        <w:rPr>
          <w:color w:val="0070C0"/>
          <w:sz w:val="22"/>
          <w:szCs w:val="22"/>
          <w:lang w:val="en-US"/>
        </w:rPr>
      </w:pPr>
      <w:r w:rsidRPr="00C04299">
        <w:rPr>
          <w:color w:val="0070C0"/>
          <w:sz w:val="22"/>
          <w:szCs w:val="22"/>
          <w:lang w:val="en-US"/>
        </w:rPr>
        <w:t>Use for any other relevant observation not included above</w:t>
      </w:r>
    </w:p>
    <w:p w:rsidR="00C04299" w:rsidRPr="00C04299" w:rsidRDefault="00C04299" w:rsidP="00F2515E">
      <w:pPr>
        <w:pStyle w:val="Default"/>
        <w:jc w:val="both"/>
        <w:rPr>
          <w:color w:val="0070C0"/>
          <w:sz w:val="22"/>
          <w:szCs w:val="22"/>
          <w:lang w:val="en-US"/>
        </w:rPr>
      </w:pPr>
    </w:p>
    <w:p w:rsidR="00F2515E" w:rsidRDefault="00C04299" w:rsidP="00F2515E">
      <w:pPr>
        <w:pStyle w:val="Default"/>
        <w:jc w:val="both"/>
        <w:rPr>
          <w:sz w:val="22"/>
          <w:szCs w:val="22"/>
        </w:rPr>
      </w:pPr>
      <w:r>
        <w:rPr>
          <w:sz w:val="22"/>
          <w:szCs w:val="22"/>
        </w:rPr>
        <w:t>Firmado en…………………….el día………de …………………..</w:t>
      </w:r>
      <w:r w:rsidR="00F2515E" w:rsidRPr="00F2515E">
        <w:rPr>
          <w:sz w:val="22"/>
          <w:szCs w:val="22"/>
        </w:rPr>
        <w:t>de 20</w:t>
      </w:r>
      <w:r>
        <w:rPr>
          <w:sz w:val="22"/>
          <w:szCs w:val="22"/>
        </w:rPr>
        <w:t>…</w:t>
      </w:r>
      <w:proofErr w:type="gramStart"/>
      <w:r>
        <w:rPr>
          <w:sz w:val="22"/>
          <w:szCs w:val="22"/>
        </w:rPr>
        <w:t>..</w:t>
      </w:r>
      <w:proofErr w:type="gramEnd"/>
    </w:p>
    <w:p w:rsidR="00C04299" w:rsidRPr="00F2515E" w:rsidRDefault="00C04299" w:rsidP="00F2515E">
      <w:pPr>
        <w:pStyle w:val="Default"/>
        <w:jc w:val="both"/>
        <w:rPr>
          <w:sz w:val="22"/>
          <w:szCs w:val="22"/>
        </w:rPr>
      </w:pPr>
    </w:p>
    <w:p w:rsidR="00F2515E" w:rsidRPr="00C04299" w:rsidRDefault="00C04299" w:rsidP="00F2515E">
      <w:pPr>
        <w:pStyle w:val="Default"/>
        <w:jc w:val="both"/>
        <w:rPr>
          <w:color w:val="0070C0"/>
          <w:sz w:val="22"/>
          <w:szCs w:val="22"/>
          <w:lang w:val="en-US"/>
        </w:rPr>
      </w:pPr>
      <w:r>
        <w:rPr>
          <w:color w:val="0070C0"/>
          <w:sz w:val="22"/>
          <w:szCs w:val="22"/>
          <w:lang w:val="en-US"/>
        </w:rPr>
        <w:t>Signed in.………………………</w:t>
      </w:r>
      <w:proofErr w:type="gramStart"/>
      <w:r>
        <w:rPr>
          <w:color w:val="0070C0"/>
          <w:sz w:val="22"/>
          <w:szCs w:val="22"/>
          <w:lang w:val="en-US"/>
        </w:rPr>
        <w:t>,</w:t>
      </w:r>
      <w:r w:rsidRPr="00C04299">
        <w:rPr>
          <w:color w:val="0070C0"/>
          <w:sz w:val="22"/>
          <w:szCs w:val="22"/>
          <w:lang w:val="en-US"/>
        </w:rPr>
        <w:t>on</w:t>
      </w:r>
      <w:proofErr w:type="gramEnd"/>
      <w:r>
        <w:rPr>
          <w:color w:val="0070C0"/>
          <w:sz w:val="22"/>
          <w:szCs w:val="22"/>
          <w:lang w:val="en-US"/>
        </w:rPr>
        <w:t>………..</w:t>
      </w:r>
      <w:r w:rsidR="00F2515E" w:rsidRPr="00C04299">
        <w:rPr>
          <w:color w:val="0070C0"/>
          <w:sz w:val="22"/>
          <w:szCs w:val="22"/>
          <w:lang w:val="en-US"/>
        </w:rPr>
        <w:t>…… 20</w:t>
      </w:r>
      <w:r>
        <w:rPr>
          <w:color w:val="0070C0"/>
          <w:sz w:val="22"/>
          <w:szCs w:val="22"/>
          <w:lang w:val="en-US"/>
        </w:rPr>
        <w:t>…...</w:t>
      </w:r>
    </w:p>
    <w:p w:rsidR="00C04299" w:rsidRPr="00C04299" w:rsidRDefault="00C04299" w:rsidP="00F2515E">
      <w:pPr>
        <w:pStyle w:val="Default"/>
        <w:jc w:val="both"/>
        <w:rPr>
          <w:color w:val="0070C0"/>
          <w:sz w:val="22"/>
          <w:szCs w:val="22"/>
          <w:lang w:val="en-US"/>
        </w:rPr>
      </w:pPr>
    </w:p>
    <w:p w:rsidR="00F2515E" w:rsidRPr="00C04299" w:rsidRDefault="00C04299" w:rsidP="00F2515E">
      <w:pPr>
        <w:pStyle w:val="Default"/>
        <w:jc w:val="both"/>
        <w:rPr>
          <w:sz w:val="22"/>
          <w:szCs w:val="22"/>
          <w:lang w:val="en-US"/>
        </w:rPr>
      </w:pPr>
      <w:proofErr w:type="spellStart"/>
      <w:r w:rsidRPr="00C04299">
        <w:rPr>
          <w:sz w:val="22"/>
          <w:szCs w:val="22"/>
          <w:lang w:val="en-US"/>
        </w:rPr>
        <w:t>Capitán</w:t>
      </w:r>
      <w:proofErr w:type="spellEnd"/>
      <w:r w:rsidR="00F2515E" w:rsidRPr="00C04299">
        <w:rPr>
          <w:sz w:val="22"/>
          <w:szCs w:val="22"/>
          <w:lang w:val="en-US"/>
        </w:rPr>
        <w:t>……………………………………………………………</w:t>
      </w:r>
    </w:p>
    <w:p w:rsidR="00C04299" w:rsidRPr="00C04299" w:rsidRDefault="00C04299" w:rsidP="00F2515E">
      <w:pPr>
        <w:pStyle w:val="Default"/>
        <w:jc w:val="both"/>
        <w:rPr>
          <w:sz w:val="22"/>
          <w:szCs w:val="22"/>
          <w:lang w:val="en-US"/>
        </w:rPr>
      </w:pPr>
    </w:p>
    <w:p w:rsidR="00F2515E" w:rsidRPr="00C04299" w:rsidRDefault="00C04299" w:rsidP="00F2515E">
      <w:pPr>
        <w:pStyle w:val="Default"/>
        <w:jc w:val="both"/>
        <w:rPr>
          <w:color w:val="0070C0"/>
          <w:sz w:val="22"/>
          <w:szCs w:val="22"/>
          <w:lang w:val="en-US"/>
        </w:rPr>
      </w:pPr>
      <w:r w:rsidRPr="00C04299">
        <w:rPr>
          <w:color w:val="0070C0"/>
          <w:sz w:val="22"/>
          <w:szCs w:val="22"/>
          <w:lang w:val="en-US"/>
        </w:rPr>
        <w:t>Master…….</w:t>
      </w:r>
      <w:r w:rsidR="00F2515E" w:rsidRPr="00C04299">
        <w:rPr>
          <w:color w:val="0070C0"/>
          <w:sz w:val="22"/>
          <w:szCs w:val="22"/>
          <w:lang w:val="en-US"/>
        </w:rPr>
        <w:t>………………………………………………………</w:t>
      </w:r>
    </w:p>
    <w:sectPr w:rsidR="00F2515E" w:rsidRPr="00C04299" w:rsidSect="00F2515E">
      <w:pgSz w:w="11544" w:h="17040"/>
      <w:pgMar w:top="1417" w:right="1701" w:bottom="1417"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AC485A"/>
    <w:multiLevelType w:val="hybridMultilevel"/>
    <w:tmpl w:val="0083BC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AD3B2DC"/>
    <w:multiLevelType w:val="hybridMultilevel"/>
    <w:tmpl w:val="0373396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B70E764"/>
    <w:multiLevelType w:val="hybridMultilevel"/>
    <w:tmpl w:val="7A3D63F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0469012"/>
    <w:multiLevelType w:val="hybridMultilevel"/>
    <w:tmpl w:val="B1B3253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1C92CE2"/>
    <w:multiLevelType w:val="hybridMultilevel"/>
    <w:tmpl w:val="D9FF38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9E6DDF4"/>
    <w:multiLevelType w:val="hybridMultilevel"/>
    <w:tmpl w:val="09E0D2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9BB70B8"/>
    <w:multiLevelType w:val="hybridMultilevel"/>
    <w:tmpl w:val="011D2C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7A1301F"/>
    <w:multiLevelType w:val="hybridMultilevel"/>
    <w:tmpl w:val="9CFC80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CDF306F"/>
    <w:multiLevelType w:val="hybridMultilevel"/>
    <w:tmpl w:val="85BC07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DB90264"/>
    <w:multiLevelType w:val="hybridMultilevel"/>
    <w:tmpl w:val="7843559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194A1BE"/>
    <w:multiLevelType w:val="hybridMultilevel"/>
    <w:tmpl w:val="4E1FA9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D9CE312E"/>
    <w:multiLevelType w:val="hybridMultilevel"/>
    <w:tmpl w:val="748680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B44F18C"/>
    <w:multiLevelType w:val="hybridMultilevel"/>
    <w:tmpl w:val="4F6C542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3D4AE96"/>
    <w:multiLevelType w:val="hybridMultilevel"/>
    <w:tmpl w:val="0DBBA78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E8666D3D"/>
    <w:multiLevelType w:val="hybridMultilevel"/>
    <w:tmpl w:val="2F5A9ABD"/>
    <w:lvl w:ilvl="0" w:tplc="FFFFFFFF">
      <w:start w:val="1"/>
      <w:numFmt w:val="bullet"/>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E9CC9BF6"/>
    <w:multiLevelType w:val="hybridMultilevel"/>
    <w:tmpl w:val="3280F4B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EC3CAC07"/>
    <w:multiLevelType w:val="hybridMultilevel"/>
    <w:tmpl w:val="3B1986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5CAB6BC"/>
    <w:multiLevelType w:val="hybridMultilevel"/>
    <w:tmpl w:val="2DAA4CD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F93D46C7"/>
    <w:multiLevelType w:val="hybridMultilevel"/>
    <w:tmpl w:val="2BDAAB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FBEAA1BE"/>
    <w:multiLevelType w:val="hybridMultilevel"/>
    <w:tmpl w:val="3AB2049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20228C4"/>
    <w:multiLevelType w:val="hybridMultilevel"/>
    <w:tmpl w:val="9760AA90"/>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0E254421"/>
    <w:multiLevelType w:val="hybridMultilevel"/>
    <w:tmpl w:val="BCCFA8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E6231A7"/>
    <w:multiLevelType w:val="hybridMultilevel"/>
    <w:tmpl w:val="6684CE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234162B"/>
    <w:multiLevelType w:val="hybridMultilevel"/>
    <w:tmpl w:val="43E4469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A21BA3"/>
    <w:multiLevelType w:val="hybridMultilevel"/>
    <w:tmpl w:val="EEFE3B2A"/>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1F00E94A"/>
    <w:multiLevelType w:val="hybridMultilevel"/>
    <w:tmpl w:val="D3A979C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01D376D"/>
    <w:multiLevelType w:val="hybridMultilevel"/>
    <w:tmpl w:val="1D009A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23B45BB0"/>
    <w:multiLevelType w:val="hybridMultilevel"/>
    <w:tmpl w:val="81F62806"/>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256A57C7"/>
    <w:multiLevelType w:val="hybridMultilevel"/>
    <w:tmpl w:val="6EB170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29BE1659"/>
    <w:multiLevelType w:val="hybridMultilevel"/>
    <w:tmpl w:val="02E42004"/>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nsid w:val="3321FBC6"/>
    <w:multiLevelType w:val="hybridMultilevel"/>
    <w:tmpl w:val="418C662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3D618CFC"/>
    <w:multiLevelType w:val="hybridMultilevel"/>
    <w:tmpl w:val="081FD9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495ADB6"/>
    <w:multiLevelType w:val="hybridMultilevel"/>
    <w:tmpl w:val="5A8121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470D7E1C"/>
    <w:multiLevelType w:val="hybridMultilevel"/>
    <w:tmpl w:val="72F6C6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nsid w:val="47A2AFAB"/>
    <w:multiLevelType w:val="hybridMultilevel"/>
    <w:tmpl w:val="ADD50A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4E4A400A"/>
    <w:multiLevelType w:val="hybridMultilevel"/>
    <w:tmpl w:val="62463D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1E17D47"/>
    <w:multiLevelType w:val="hybridMultilevel"/>
    <w:tmpl w:val="98EC02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6FD1B9F"/>
    <w:multiLevelType w:val="hybridMultilevel"/>
    <w:tmpl w:val="F5DFD4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57993F56"/>
    <w:multiLevelType w:val="hybridMultilevel"/>
    <w:tmpl w:val="28FD44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41C1713"/>
    <w:multiLevelType w:val="hybridMultilevel"/>
    <w:tmpl w:val="87DA4D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4B1E42C"/>
    <w:multiLevelType w:val="hybridMultilevel"/>
    <w:tmpl w:val="09D4007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85E3F67"/>
    <w:multiLevelType w:val="hybridMultilevel"/>
    <w:tmpl w:val="826EA80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D631C21"/>
    <w:multiLevelType w:val="hybridMultilevel"/>
    <w:tmpl w:val="9216F934"/>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nsid w:val="7D894224"/>
    <w:multiLevelType w:val="hybridMultilevel"/>
    <w:tmpl w:val="1E96CF0A"/>
    <w:lvl w:ilvl="0" w:tplc="E420493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4">
    <w:nsid w:val="7DE77519"/>
    <w:multiLevelType w:val="hybridMultilevel"/>
    <w:tmpl w:val="B55520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9"/>
  </w:num>
  <w:num w:numId="3">
    <w:abstractNumId w:val="15"/>
  </w:num>
  <w:num w:numId="4">
    <w:abstractNumId w:val="2"/>
  </w:num>
  <w:num w:numId="5">
    <w:abstractNumId w:val="13"/>
  </w:num>
  <w:num w:numId="6">
    <w:abstractNumId w:val="0"/>
  </w:num>
  <w:num w:numId="7">
    <w:abstractNumId w:val="31"/>
  </w:num>
  <w:num w:numId="8">
    <w:abstractNumId w:val="3"/>
  </w:num>
  <w:num w:numId="9">
    <w:abstractNumId w:val="1"/>
  </w:num>
  <w:num w:numId="10">
    <w:abstractNumId w:val="41"/>
  </w:num>
  <w:num w:numId="11">
    <w:abstractNumId w:val="19"/>
  </w:num>
  <w:num w:numId="12">
    <w:abstractNumId w:val="28"/>
  </w:num>
  <w:num w:numId="13">
    <w:abstractNumId w:val="10"/>
  </w:num>
  <w:num w:numId="14">
    <w:abstractNumId w:val="39"/>
  </w:num>
  <w:num w:numId="15">
    <w:abstractNumId w:val="12"/>
  </w:num>
  <w:num w:numId="16">
    <w:abstractNumId w:val="18"/>
  </w:num>
  <w:num w:numId="17">
    <w:abstractNumId w:val="16"/>
  </w:num>
  <w:num w:numId="18">
    <w:abstractNumId w:val="32"/>
  </w:num>
  <w:num w:numId="19">
    <w:abstractNumId w:val="21"/>
  </w:num>
  <w:num w:numId="20">
    <w:abstractNumId w:val="6"/>
  </w:num>
  <w:num w:numId="21">
    <w:abstractNumId w:val="22"/>
  </w:num>
  <w:num w:numId="22">
    <w:abstractNumId w:val="25"/>
  </w:num>
  <w:num w:numId="23">
    <w:abstractNumId w:val="36"/>
  </w:num>
  <w:num w:numId="24">
    <w:abstractNumId w:val="44"/>
  </w:num>
  <w:num w:numId="25">
    <w:abstractNumId w:val="37"/>
  </w:num>
  <w:num w:numId="26">
    <w:abstractNumId w:val="23"/>
  </w:num>
  <w:num w:numId="27">
    <w:abstractNumId w:val="34"/>
  </w:num>
  <w:num w:numId="28">
    <w:abstractNumId w:val="4"/>
  </w:num>
  <w:num w:numId="29">
    <w:abstractNumId w:val="30"/>
  </w:num>
  <w:num w:numId="30">
    <w:abstractNumId w:val="17"/>
  </w:num>
  <w:num w:numId="31">
    <w:abstractNumId w:val="35"/>
  </w:num>
  <w:num w:numId="32">
    <w:abstractNumId w:val="7"/>
  </w:num>
  <w:num w:numId="33">
    <w:abstractNumId w:val="26"/>
  </w:num>
  <w:num w:numId="34">
    <w:abstractNumId w:val="5"/>
  </w:num>
  <w:num w:numId="35">
    <w:abstractNumId w:val="40"/>
  </w:num>
  <w:num w:numId="36">
    <w:abstractNumId w:val="11"/>
  </w:num>
  <w:num w:numId="37">
    <w:abstractNumId w:val="8"/>
  </w:num>
  <w:num w:numId="38">
    <w:abstractNumId w:val="33"/>
  </w:num>
  <w:num w:numId="39">
    <w:abstractNumId w:val="29"/>
  </w:num>
  <w:num w:numId="40">
    <w:abstractNumId w:val="43"/>
  </w:num>
  <w:num w:numId="41">
    <w:abstractNumId w:val="20"/>
  </w:num>
  <w:num w:numId="42">
    <w:abstractNumId w:val="24"/>
  </w:num>
  <w:num w:numId="43">
    <w:abstractNumId w:val="4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08C"/>
    <w:rsid w:val="000216CD"/>
    <w:rsid w:val="00141FDB"/>
    <w:rsid w:val="003454A8"/>
    <w:rsid w:val="003E073A"/>
    <w:rsid w:val="004E7510"/>
    <w:rsid w:val="00521E6C"/>
    <w:rsid w:val="0060108C"/>
    <w:rsid w:val="00976DBF"/>
    <w:rsid w:val="00C04299"/>
    <w:rsid w:val="00EC6223"/>
    <w:rsid w:val="00F2515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F251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F25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1398</Words>
  <Characters>7690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XXXX</vt:lpstr>
    </vt:vector>
  </TitlesOfParts>
  <Company>Hewlett-Packard Company</Company>
  <LinksUpToDate>false</LinksUpToDate>
  <CharactersWithSpaces>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dc:title>
  <dc:creator>Jesus</dc:creator>
  <cp:lastModifiedBy>Mariano Egea Ortiz</cp:lastModifiedBy>
  <cp:revision>4</cp:revision>
  <dcterms:created xsi:type="dcterms:W3CDTF">2020-03-12T10:56:00Z</dcterms:created>
  <dcterms:modified xsi:type="dcterms:W3CDTF">2020-03-13T08:38:00Z</dcterms:modified>
</cp:coreProperties>
</file>